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04" w:rsidRPr="004F5C73" w:rsidRDefault="00F05504" w:rsidP="00F05504">
      <w:pPr>
        <w:pStyle w:val="NoSpacing"/>
        <w:rPr>
          <w:rFonts w:ascii="Times New Roman" w:eastAsia="Gulim"/>
          <w:b/>
          <w:sz w:val="20"/>
          <w:szCs w:val="20"/>
        </w:rPr>
      </w:pPr>
      <w:r w:rsidRPr="00875BAC">
        <w:rPr>
          <w:rFonts w:ascii="Times New Roman" w:eastAsia="Gulim"/>
          <w:b/>
          <w:sz w:val="32"/>
          <w:szCs w:val="32"/>
        </w:rPr>
        <w:t>Incident Report: School of Art and Art History</w:t>
      </w:r>
      <w:r w:rsidRPr="000E21CA">
        <w:rPr>
          <w:rFonts w:ascii="Times New Roman" w:eastAsia="Gulim"/>
          <w:b/>
          <w:sz w:val="40"/>
          <w:szCs w:val="40"/>
        </w:rPr>
        <w:t xml:space="preserve"> </w:t>
      </w:r>
      <w:r w:rsidRPr="004F5C73">
        <w:rPr>
          <w:rFonts w:ascii="Times New Roman" w:eastAsia="Gulim"/>
          <w:b/>
          <w:sz w:val="20"/>
          <w:szCs w:val="20"/>
        </w:rPr>
        <w:t>(8/9/11)</w:t>
      </w:r>
    </w:p>
    <w:p w:rsidR="00F05504" w:rsidRPr="000E21CA" w:rsidRDefault="00F05504" w:rsidP="00F05504">
      <w:pPr>
        <w:pStyle w:val="NoSpacing"/>
        <w:rPr>
          <w:rFonts w:ascii="Times New Roman" w:eastAsia="Gulim"/>
          <w:b/>
          <w:sz w:val="24"/>
          <w:szCs w:val="24"/>
        </w:rPr>
      </w:pPr>
      <w:r w:rsidRPr="000E21CA">
        <w:rPr>
          <w:rFonts w:ascii="Times New Roman" w:eastAsia="Gulim"/>
          <w:b/>
          <w:sz w:val="24"/>
          <w:szCs w:val="24"/>
        </w:rPr>
        <w:t>Please fill out this form and turn into SA+AH Director of Operations office FAC 103</w:t>
      </w:r>
    </w:p>
    <w:p w:rsidR="00F05504" w:rsidRPr="000E21CA" w:rsidRDefault="00F05504" w:rsidP="00F05504">
      <w:pPr>
        <w:pStyle w:val="NoSpacing"/>
        <w:rPr>
          <w:rFonts w:ascii="Times New Roman" w:eastAsia="Gulim"/>
          <w:i/>
          <w:sz w:val="24"/>
          <w:szCs w:val="24"/>
        </w:rPr>
      </w:pPr>
      <w:r w:rsidRPr="000E21CA">
        <w:rPr>
          <w:rFonts w:ascii="Times New Roman" w:eastAsia="Gulim"/>
          <w:i/>
          <w:sz w:val="24"/>
          <w:szCs w:val="24"/>
        </w:rPr>
        <w:t>Procedures are listed on the back of this page</w:t>
      </w:r>
    </w:p>
    <w:p w:rsidR="00F05504" w:rsidRPr="000E21CA" w:rsidRDefault="00F05504" w:rsidP="00F05504">
      <w:pPr>
        <w:pStyle w:val="NoSpacing"/>
        <w:jc w:val="center"/>
        <w:rPr>
          <w:rFonts w:ascii="Times New Roman" w:eastAsia="Gulim"/>
          <w:b/>
          <w:sz w:val="24"/>
          <w:szCs w:val="24"/>
        </w:rPr>
      </w:pPr>
    </w:p>
    <w:p w:rsidR="00F05504" w:rsidRPr="000E21CA" w:rsidRDefault="00F05504" w:rsidP="00F05504">
      <w:pPr>
        <w:pStyle w:val="NoSpacing"/>
        <w:jc w:val="center"/>
        <w:rPr>
          <w:rFonts w:ascii="Times New Roman" w:eastAsia="Gulim"/>
          <w:b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 w:rsidRPr="000E21CA">
        <w:rPr>
          <w:rFonts w:ascii="Times New Roman" w:eastAsia="Gulim"/>
          <w:sz w:val="24"/>
          <w:szCs w:val="24"/>
        </w:rPr>
        <w:t>Name of Injured Party: ____</w:t>
      </w:r>
      <w:r>
        <w:rPr>
          <w:rFonts w:ascii="Times New Roman" w:eastAsia="Gulim"/>
          <w:sz w:val="24"/>
          <w:szCs w:val="24"/>
        </w:rPr>
        <w:t>______________________</w:t>
      </w:r>
      <w:r w:rsidRPr="000E21CA">
        <w:rPr>
          <w:rFonts w:ascii="Times New Roman" w:eastAsia="Gulim"/>
          <w:sz w:val="24"/>
          <w:szCs w:val="24"/>
        </w:rPr>
        <w:t>__________   UFID:________-__________</w:t>
      </w:r>
    </w:p>
    <w:p w:rsidR="00F05504" w:rsidRDefault="00F05504" w:rsidP="00F05504">
      <w:pPr>
        <w:pStyle w:val="NoSpacing"/>
        <w:spacing w:before="240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>Person Filling Out Report:</w:t>
      </w:r>
    </w:p>
    <w:p w:rsidR="00F05504" w:rsidRDefault="00F05504" w:rsidP="00F05504">
      <w:pPr>
        <w:pStyle w:val="NoSpacing"/>
        <w:spacing w:before="240"/>
        <w:ind w:firstLine="720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 xml:space="preserve">name: </w:t>
      </w:r>
      <w:r w:rsidRPr="000E21CA">
        <w:rPr>
          <w:rFonts w:ascii="Times New Roman" w:eastAsia="Gulim"/>
          <w:sz w:val="24"/>
          <w:szCs w:val="24"/>
        </w:rPr>
        <w:t>______________</w:t>
      </w:r>
      <w:r>
        <w:rPr>
          <w:rFonts w:ascii="Times New Roman" w:eastAsia="Gulim"/>
          <w:sz w:val="24"/>
          <w:szCs w:val="24"/>
        </w:rPr>
        <w:t xml:space="preserve">________________      </w:t>
      </w:r>
    </w:p>
    <w:p w:rsidR="00F05504" w:rsidRPr="000E21CA" w:rsidRDefault="00F05504" w:rsidP="00F05504">
      <w:pPr>
        <w:pStyle w:val="NoSpacing"/>
        <w:spacing w:before="240"/>
        <w:ind w:firstLine="720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>contact: ___</w:t>
      </w:r>
      <w:r w:rsidRPr="000E21CA">
        <w:rPr>
          <w:rFonts w:ascii="Times New Roman" w:eastAsia="Gulim"/>
          <w:sz w:val="24"/>
          <w:szCs w:val="24"/>
        </w:rPr>
        <w:t>__________________________________________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 w:rsidRPr="000E21CA">
        <w:rPr>
          <w:rFonts w:ascii="Times New Roman" w:eastAsia="Gulim"/>
          <w:sz w:val="24"/>
          <w:szCs w:val="24"/>
        </w:rPr>
        <w:t>Date:___________________           Time:____________________         Lo</w:t>
      </w:r>
      <w:r>
        <w:rPr>
          <w:rFonts w:ascii="Times New Roman" w:eastAsia="Gulim"/>
          <w:sz w:val="24"/>
          <w:szCs w:val="24"/>
        </w:rPr>
        <w:t>cation:________________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 xml:space="preserve">Course: </w:t>
      </w:r>
      <w:r w:rsidRPr="000E21CA">
        <w:rPr>
          <w:rFonts w:ascii="Times New Roman" w:eastAsia="Gulim"/>
          <w:sz w:val="24"/>
          <w:szCs w:val="24"/>
        </w:rPr>
        <w:t>____________________________________________________________________________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>Supervisor:_______</w:t>
      </w:r>
      <w:r w:rsidRPr="000E21CA">
        <w:rPr>
          <w:rFonts w:ascii="Times New Roman" w:eastAsia="Gulim"/>
          <w:sz w:val="24"/>
          <w:szCs w:val="24"/>
        </w:rPr>
        <w:t>___________________________________________________________________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 w:rsidRPr="000E21CA">
        <w:rPr>
          <w:rFonts w:ascii="Times New Roman" w:eastAsia="Gulim"/>
          <w:sz w:val="24"/>
          <w:szCs w:val="24"/>
        </w:rPr>
        <w:t>Witnesses (name, contact</w:t>
      </w:r>
      <w:r>
        <w:rPr>
          <w:rFonts w:ascii="Times New Roman" w:eastAsia="Gulim"/>
          <w:sz w:val="24"/>
          <w:szCs w:val="24"/>
        </w:rPr>
        <w:t>): ______________________</w:t>
      </w:r>
      <w:r w:rsidRPr="000E21CA">
        <w:rPr>
          <w:rFonts w:ascii="Times New Roman" w:eastAsia="Gulim"/>
          <w:sz w:val="24"/>
          <w:szCs w:val="24"/>
        </w:rPr>
        <w:t>____________________________________________________________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 xml:space="preserve">Briefly describe injury: </w:t>
      </w:r>
      <w:r w:rsidRPr="000E21CA">
        <w:rPr>
          <w:rFonts w:ascii="Times New Roman" w:eastAsia="Gulim"/>
          <w:sz w:val="24"/>
          <w:szCs w:val="24"/>
        </w:rPr>
        <w:t>_________________________________________________________</w:t>
      </w:r>
      <w:r>
        <w:rPr>
          <w:rFonts w:ascii="Times New Roman" w:eastAsia="Gulim"/>
          <w:sz w:val="24"/>
          <w:szCs w:val="24"/>
        </w:rPr>
        <w:t>________________</w:t>
      </w:r>
      <w:r w:rsidRPr="000E21CA">
        <w:rPr>
          <w:rFonts w:ascii="Times New Roman" w:eastAsia="Gulim"/>
          <w:sz w:val="24"/>
          <w:szCs w:val="24"/>
        </w:rPr>
        <w:t>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>_____</w:t>
      </w:r>
      <w:r w:rsidRPr="000E21CA">
        <w:rPr>
          <w:rFonts w:ascii="Times New Roman" w:eastAsia="Gulim"/>
          <w:sz w:val="24"/>
          <w:szCs w:val="24"/>
        </w:rPr>
        <w:t>______________________________________</w:t>
      </w:r>
      <w:r>
        <w:rPr>
          <w:rFonts w:ascii="Times New Roman" w:eastAsia="Gulim"/>
          <w:sz w:val="24"/>
          <w:szCs w:val="24"/>
        </w:rPr>
        <w:t>_______________________________</w:t>
      </w:r>
      <w:r w:rsidRPr="000E21CA">
        <w:rPr>
          <w:rFonts w:ascii="Times New Roman" w:eastAsia="Gulim"/>
          <w:sz w:val="24"/>
          <w:szCs w:val="24"/>
        </w:rPr>
        <w:t>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 w:rsidRPr="000E21CA">
        <w:rPr>
          <w:rFonts w:ascii="Times New Roman" w:eastAsia="Gulim"/>
          <w:sz w:val="24"/>
          <w:szCs w:val="24"/>
        </w:rPr>
        <w:t>Please Explain Accident in Full Detail (Use Additional Pages if Necessary)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>
        <w:rPr>
          <w:rFonts w:ascii="Times New Roman" w:eastAsia="Gulim"/>
          <w:sz w:val="24"/>
          <w:szCs w:val="24"/>
        </w:rPr>
        <w:t xml:space="preserve">Action taken: </w:t>
      </w:r>
      <w:r w:rsidRPr="000E21CA">
        <w:rPr>
          <w:rFonts w:ascii="Times New Roman" w:eastAsia="Gulim"/>
          <w:sz w:val="24"/>
          <w:szCs w:val="24"/>
        </w:rPr>
        <w:t>___________________________________________________________________________</w:t>
      </w:r>
      <w:r>
        <w:rPr>
          <w:rFonts w:ascii="Times New Roman" w:eastAsia="Gulim"/>
          <w:sz w:val="24"/>
          <w:szCs w:val="24"/>
        </w:rPr>
        <w:t>_______</w:t>
      </w:r>
      <w:r w:rsidRPr="000E21CA">
        <w:rPr>
          <w:rFonts w:ascii="Times New Roman" w:eastAsia="Gulim"/>
          <w:sz w:val="24"/>
          <w:szCs w:val="24"/>
        </w:rPr>
        <w:t>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 w:rsidRPr="000E21CA">
        <w:rPr>
          <w:rFonts w:ascii="Times New Roman" w:eastAsia="Gulim"/>
          <w:sz w:val="24"/>
          <w:szCs w:val="24"/>
        </w:rPr>
        <w:t>__________________________________________________________</w:t>
      </w:r>
      <w:r>
        <w:rPr>
          <w:rFonts w:ascii="Times New Roman" w:eastAsia="Gulim"/>
          <w:sz w:val="24"/>
          <w:szCs w:val="24"/>
        </w:rPr>
        <w:t>_________________________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  <w:r w:rsidRPr="000E21CA">
        <w:rPr>
          <w:rFonts w:ascii="Times New Roman" w:eastAsia="Gulim"/>
          <w:sz w:val="24"/>
          <w:szCs w:val="24"/>
        </w:rPr>
        <w:t>_______________________________________________________________________</w:t>
      </w:r>
      <w:r>
        <w:rPr>
          <w:rFonts w:ascii="Times New Roman" w:eastAsia="Gulim"/>
          <w:sz w:val="24"/>
          <w:szCs w:val="24"/>
        </w:rPr>
        <w:t>____________</w:t>
      </w:r>
    </w:p>
    <w:p w:rsidR="00F05504" w:rsidRPr="000E21CA" w:rsidRDefault="00F05504" w:rsidP="00F05504">
      <w:pPr>
        <w:pStyle w:val="NoSpacing"/>
        <w:rPr>
          <w:rFonts w:ascii="Times New Roman" w:eastAsia="Gulim"/>
          <w:sz w:val="24"/>
          <w:szCs w:val="24"/>
        </w:rPr>
      </w:pP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 w:rsidRPr="000E21CA">
        <w:rPr>
          <w:rFonts w:ascii="Times New Roman" w:hAnsi="Times New Roman"/>
        </w:rPr>
        <w:t>Signature:</w:t>
      </w: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ab/>
      </w:r>
      <w:r w:rsidRPr="000E21CA">
        <w:rPr>
          <w:rFonts w:ascii="Times New Roman" w:hAnsi="Times New Roman"/>
        </w:rPr>
        <w:t>Signature:__________________________</w:t>
      </w: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  <w:vertAlign w:val="subscript"/>
        </w:rPr>
      </w:pPr>
      <w:r w:rsidRPr="000E21CA">
        <w:rPr>
          <w:rFonts w:ascii="Times New Roman" w:hAnsi="Times New Roman"/>
        </w:rPr>
        <w:t xml:space="preserve">  </w:t>
      </w:r>
      <w:r w:rsidRPr="000E21CA">
        <w:rPr>
          <w:rFonts w:ascii="Times New Roman" w:hAnsi="Times New Roman"/>
        </w:rPr>
        <w:tab/>
        <w:t xml:space="preserve">          </w:t>
      </w:r>
      <w:r w:rsidRPr="000E21CA">
        <w:rPr>
          <w:rFonts w:ascii="Times New Roman" w:hAnsi="Times New Roman"/>
          <w:vertAlign w:val="subscript"/>
        </w:rPr>
        <w:t>Supervisor/GTA/Faculty</w:t>
      </w:r>
      <w:r>
        <w:rPr>
          <w:rFonts w:ascii="Times New Roman" w:hAnsi="Times New Roman"/>
          <w:vertAlign w:val="subscript"/>
        </w:rPr>
        <w:tab/>
        <w:t xml:space="preserve">                                        </w:t>
      </w:r>
      <w:r w:rsidRPr="000E21CA">
        <w:rPr>
          <w:rFonts w:ascii="Times New Roman" w:hAnsi="Times New Roman"/>
          <w:vertAlign w:val="subscript"/>
        </w:rPr>
        <w:t xml:space="preserve">    Witness (if applicable)</w:t>
      </w:r>
    </w:p>
    <w:p w:rsidR="00F05504" w:rsidRDefault="00F05504" w:rsidP="00F05504">
      <w:pPr>
        <w:pStyle w:val="NoSpacing"/>
        <w:jc w:val="center"/>
        <w:rPr>
          <w:rFonts w:ascii="Times New Roman" w:eastAsia="Gulim"/>
          <w:b/>
          <w:sz w:val="40"/>
          <w:szCs w:val="40"/>
        </w:rPr>
      </w:pPr>
    </w:p>
    <w:p w:rsidR="00F05504" w:rsidRDefault="00F05504" w:rsidP="00F05504">
      <w:pPr>
        <w:pStyle w:val="NoSpacing"/>
        <w:rPr>
          <w:rFonts w:ascii="Times New Roman" w:eastAsia="Gulim"/>
          <w:b/>
          <w:sz w:val="28"/>
          <w:szCs w:val="28"/>
        </w:rPr>
      </w:pPr>
    </w:p>
    <w:p w:rsidR="00F05504" w:rsidRDefault="00F05504" w:rsidP="00F05504">
      <w:pPr>
        <w:pStyle w:val="NoSpacing"/>
        <w:rPr>
          <w:rFonts w:ascii="Times New Roman" w:eastAsia="Gulim"/>
          <w:b/>
          <w:sz w:val="28"/>
          <w:szCs w:val="28"/>
        </w:rPr>
      </w:pPr>
    </w:p>
    <w:p w:rsidR="00F05504" w:rsidRPr="002C7C1E" w:rsidRDefault="00F05504" w:rsidP="00F05504">
      <w:pPr>
        <w:pStyle w:val="NoSpacing"/>
        <w:rPr>
          <w:rFonts w:ascii="Times New Roman" w:eastAsia="Gulim"/>
          <w:b/>
          <w:sz w:val="28"/>
          <w:szCs w:val="28"/>
        </w:rPr>
      </w:pPr>
      <w:r w:rsidRPr="002C7C1E">
        <w:rPr>
          <w:rFonts w:ascii="Times New Roman" w:eastAsia="Gulim"/>
          <w:b/>
          <w:sz w:val="28"/>
          <w:szCs w:val="28"/>
        </w:rPr>
        <w:t xml:space="preserve">Incident Report Procedures: School of Art and Art History </w:t>
      </w: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0E21CA">
        <w:rPr>
          <w:rFonts w:ascii="Times New Roman" w:hAnsi="Times New Roman"/>
          <w:b/>
          <w:bCs/>
          <w:i/>
          <w:iCs/>
        </w:rPr>
        <w:lastRenderedPageBreak/>
        <w:t xml:space="preserve">Injuries or Medical Emergencies: </w:t>
      </w:r>
      <w:r w:rsidRPr="000E21CA">
        <w:rPr>
          <w:rFonts w:ascii="Times New Roman" w:hAnsi="Times New Roman"/>
          <w:i/>
          <w:iCs/>
        </w:rPr>
        <w:t>If you discover a medical emergency:</w:t>
      </w: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 w:rsidRPr="000E21CA">
        <w:rPr>
          <w:rFonts w:ascii="Times New Roman" w:hAnsi="Times New Roman"/>
        </w:rPr>
        <w:t>1.</w:t>
      </w:r>
      <w:r w:rsidRPr="000E21CA">
        <w:rPr>
          <w:rFonts w:ascii="Times New Roman" w:hAnsi="Times New Roman"/>
        </w:rPr>
        <w:tab/>
        <w:t>If necessary, call 911.  Make a note of your location (listed below).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 w:rsidRPr="000E21CA">
        <w:rPr>
          <w:rFonts w:ascii="Times New Roman" w:hAnsi="Times New Roman"/>
        </w:rPr>
        <w:t>2.</w:t>
      </w:r>
      <w:r w:rsidRPr="000E21CA">
        <w:rPr>
          <w:rFonts w:ascii="Times New Roman" w:hAnsi="Times New Roman"/>
        </w:rPr>
        <w:tab/>
        <w:t xml:space="preserve">If the injured person is stable and does not require a 911 call, immediately </w:t>
      </w:r>
      <w:r w:rsidRPr="000E21CA">
        <w:rPr>
          <w:rFonts w:ascii="Times New Roman" w:hAnsi="Times New Roman"/>
          <w:b/>
        </w:rPr>
        <w:t>notify</w:t>
      </w:r>
      <w:r w:rsidRPr="000E21CA">
        <w:rPr>
          <w:rFonts w:ascii="Times New Roman" w:hAnsi="Times New Roman"/>
        </w:rPr>
        <w:t xml:space="preserve"> your Supervisor, GTA and/or Faculty.</w:t>
      </w:r>
    </w:p>
    <w:p w:rsidR="00F05504" w:rsidRPr="00875BAC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ab/>
        <w:t xml:space="preserve">If the injured is an employee of the University and incident while performing work duties, contact workers compensation at (352) 392-4940 immediately. 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0E21CA">
        <w:rPr>
          <w:rFonts w:ascii="Times New Roman" w:hAnsi="Times New Roman"/>
        </w:rPr>
        <w:t>.</w:t>
      </w:r>
      <w:r w:rsidRPr="000E21CA">
        <w:rPr>
          <w:rFonts w:ascii="Times New Roman" w:hAnsi="Times New Roman"/>
        </w:rPr>
        <w:tab/>
        <w:t xml:space="preserve">The Supervisor, GTA, or Faculty will bring the </w:t>
      </w:r>
      <w:r w:rsidRPr="000E21CA">
        <w:rPr>
          <w:rFonts w:ascii="Times New Roman" w:hAnsi="Times New Roman"/>
          <w:b/>
        </w:rPr>
        <w:t>first aid kit</w:t>
      </w:r>
      <w:r w:rsidRPr="000E21CA">
        <w:rPr>
          <w:rFonts w:ascii="Times New Roman" w:hAnsi="Times New Roman"/>
        </w:rPr>
        <w:t xml:space="preserve"> to the site or instruct someone else to </w:t>
      </w: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E21CA">
        <w:rPr>
          <w:rFonts w:ascii="Times New Roman" w:hAnsi="Times New Roman"/>
        </w:rPr>
        <w:t>do so.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E21CA">
        <w:rPr>
          <w:rFonts w:ascii="Times New Roman" w:hAnsi="Times New Roman"/>
        </w:rPr>
        <w:t>.</w:t>
      </w:r>
      <w:r w:rsidRPr="000E21CA">
        <w:rPr>
          <w:rFonts w:ascii="Times New Roman" w:hAnsi="Times New Roman"/>
        </w:rPr>
        <w:tab/>
        <w:t>If necessary, and you are properly certified, administer First Aid/CPR using all personal safety equipment available as outlined in First Aid training.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0E21CA">
        <w:rPr>
          <w:rFonts w:ascii="Times New Roman" w:hAnsi="Times New Roman"/>
        </w:rPr>
        <w:t xml:space="preserve">. </w:t>
      </w:r>
      <w:r w:rsidRPr="000E21CA">
        <w:rPr>
          <w:rFonts w:ascii="Times New Roman" w:hAnsi="Times New Roman"/>
        </w:rPr>
        <w:tab/>
        <w:t xml:space="preserve">Keep the person as comfortable as possible. </w:t>
      </w:r>
      <w:r w:rsidRPr="000E21CA">
        <w:rPr>
          <w:rFonts w:ascii="Times New Roman" w:hAnsi="Times New Roman"/>
          <w:b/>
        </w:rPr>
        <w:t>Disperse any crowd</w:t>
      </w:r>
      <w:r w:rsidRPr="000E21CA">
        <w:rPr>
          <w:rFonts w:ascii="Times New Roman" w:hAnsi="Times New Roman"/>
        </w:rPr>
        <w:t xml:space="preserve"> that may have gathered.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0E21CA">
        <w:rPr>
          <w:rFonts w:ascii="Times New Roman" w:hAnsi="Times New Roman"/>
        </w:rPr>
        <w:t xml:space="preserve">. </w:t>
      </w:r>
      <w:r w:rsidRPr="000E21CA">
        <w:rPr>
          <w:rFonts w:ascii="Times New Roman" w:hAnsi="Times New Roman"/>
        </w:rPr>
        <w:tab/>
        <w:t>Take a moment to look around, making a mental note of the scene and those around you.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0E21CA">
        <w:rPr>
          <w:rFonts w:ascii="Times New Roman" w:hAnsi="Times New Roman"/>
        </w:rPr>
        <w:t xml:space="preserve">. </w:t>
      </w:r>
      <w:r w:rsidRPr="000E21CA">
        <w:rPr>
          <w:rFonts w:ascii="Times New Roman" w:hAnsi="Times New Roman"/>
        </w:rPr>
        <w:tab/>
      </w:r>
      <w:r w:rsidRPr="000E21CA">
        <w:rPr>
          <w:rFonts w:ascii="Times New Roman" w:hAnsi="Times New Roman"/>
          <w:b/>
        </w:rPr>
        <w:t>Locate any witnesses</w:t>
      </w:r>
      <w:r w:rsidRPr="000E21CA">
        <w:rPr>
          <w:rFonts w:ascii="Times New Roman" w:hAnsi="Times New Roman"/>
        </w:rPr>
        <w:t>. Make sure they know to stay in a specified location so that you can</w:t>
      </w:r>
    </w:p>
    <w:p w:rsidR="00F05504" w:rsidRPr="000E21CA" w:rsidRDefault="00F05504" w:rsidP="00F05504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0E21CA">
        <w:rPr>
          <w:rFonts w:ascii="Times New Roman" w:hAnsi="Times New Roman"/>
        </w:rPr>
        <w:t>talk to them after the injured person has been attended to.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E21CA">
        <w:rPr>
          <w:rFonts w:ascii="Times New Roman" w:hAnsi="Times New Roman"/>
        </w:rPr>
        <w:t xml:space="preserve">. </w:t>
      </w:r>
      <w:r w:rsidRPr="000E21CA">
        <w:rPr>
          <w:rFonts w:ascii="Times New Roman" w:hAnsi="Times New Roman"/>
        </w:rPr>
        <w:tab/>
        <w:t>The Supervisor should be introduced to the injured person and then to any witnesses.</w:t>
      </w:r>
    </w:p>
    <w:p w:rsidR="00F05504" w:rsidRPr="00875BAC" w:rsidRDefault="00F05504" w:rsidP="00F05504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0E21CA">
        <w:rPr>
          <w:rFonts w:ascii="Times New Roman" w:hAnsi="Times New Roman"/>
        </w:rPr>
        <w:t>.</w:t>
      </w:r>
      <w:r w:rsidRPr="000E21CA">
        <w:rPr>
          <w:rFonts w:ascii="Times New Roman" w:hAnsi="Times New Roman"/>
        </w:rPr>
        <w:tab/>
        <w:t xml:space="preserve">The Supervisor should fill out the </w:t>
      </w:r>
      <w:r w:rsidRPr="000E21CA">
        <w:rPr>
          <w:rFonts w:ascii="Times New Roman" w:hAnsi="Times New Roman"/>
          <w:b/>
        </w:rPr>
        <w:t>SAAH Incident Report</w:t>
      </w:r>
      <w:r w:rsidRPr="000E21CA">
        <w:rPr>
          <w:rFonts w:ascii="Times New Roman" w:hAnsi="Times New Roman"/>
        </w:rPr>
        <w:t xml:space="preserve"> including any information witnesses may have. Any witnesses will be asked to sign this form. </w:t>
      </w:r>
    </w:p>
    <w:p w:rsidR="00F05504" w:rsidRPr="00875BAC" w:rsidRDefault="00F05504" w:rsidP="00F05504">
      <w:pPr>
        <w:pStyle w:val="NoSpacing"/>
        <w:ind w:left="720"/>
        <w:rPr>
          <w:rFonts w:ascii="Times New Roman"/>
          <w:sz w:val="18"/>
          <w:szCs w:val="18"/>
        </w:rPr>
      </w:pPr>
    </w:p>
    <w:p w:rsidR="00F05504" w:rsidRPr="000E21CA" w:rsidRDefault="00F05504" w:rsidP="00F05504">
      <w:pPr>
        <w:pStyle w:val="NoSpacing"/>
        <w:rPr>
          <w:rFonts w:ascii="Times New Roman" w:eastAsia="Gulim"/>
          <w:b/>
          <w:sz w:val="24"/>
          <w:szCs w:val="24"/>
        </w:rPr>
      </w:pPr>
      <w:r>
        <w:rPr>
          <w:rFonts w:ascii="Times New Roman"/>
          <w:sz w:val="24"/>
          <w:szCs w:val="24"/>
        </w:rPr>
        <w:t>11</w:t>
      </w:r>
      <w:r w:rsidRPr="000E21CA">
        <w:rPr>
          <w:rFonts w:ascii="Times New Roman"/>
          <w:sz w:val="24"/>
          <w:szCs w:val="24"/>
        </w:rPr>
        <w:t xml:space="preserve">. </w:t>
      </w:r>
      <w:r w:rsidRPr="000E21CA">
        <w:rPr>
          <w:rFonts w:ascii="Times New Roman"/>
          <w:sz w:val="24"/>
          <w:szCs w:val="24"/>
        </w:rPr>
        <w:tab/>
      </w:r>
      <w:r w:rsidRPr="000E21CA">
        <w:rPr>
          <w:rFonts w:ascii="Times New Roman"/>
          <w:b/>
          <w:sz w:val="24"/>
          <w:szCs w:val="24"/>
        </w:rPr>
        <w:t>Turn in this form</w:t>
      </w:r>
      <w:r w:rsidRPr="000E21CA">
        <w:rPr>
          <w:rFonts w:ascii="Times New Roman"/>
          <w:sz w:val="24"/>
          <w:szCs w:val="24"/>
        </w:rPr>
        <w:t xml:space="preserve"> to the </w:t>
      </w:r>
      <w:r w:rsidRPr="000E21CA">
        <w:rPr>
          <w:rFonts w:ascii="Times New Roman" w:eastAsia="Gulim"/>
          <w:sz w:val="24"/>
          <w:szCs w:val="24"/>
        </w:rPr>
        <w:t>SA+AH Director of Operations office FAC 103</w:t>
      </w:r>
    </w:p>
    <w:p w:rsidR="00F05504" w:rsidRPr="00875BAC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18"/>
          <w:szCs w:val="18"/>
        </w:rPr>
      </w:pPr>
    </w:p>
    <w:p w:rsidR="00F05504" w:rsidRPr="000E21CA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0E21CA">
        <w:rPr>
          <w:rFonts w:ascii="Times New Roman" w:hAnsi="Times New Roman"/>
        </w:rPr>
        <w:t>.</w:t>
      </w:r>
      <w:r w:rsidRPr="000E21CA">
        <w:rPr>
          <w:rFonts w:ascii="Times New Roman" w:hAnsi="Times New Roman"/>
        </w:rPr>
        <w:tab/>
      </w:r>
      <w:r w:rsidRPr="000E21CA">
        <w:rPr>
          <w:rFonts w:ascii="Times New Roman" w:hAnsi="Times New Roman"/>
          <w:b/>
        </w:rPr>
        <w:t>For non-emergencies</w:t>
      </w:r>
      <w:r w:rsidRPr="000E21CA">
        <w:rPr>
          <w:rFonts w:ascii="Times New Roman" w:hAnsi="Times New Roman"/>
        </w:rPr>
        <w:t xml:space="preserve">, strongly encourage the student to </w:t>
      </w:r>
      <w:r w:rsidRPr="000E21CA">
        <w:rPr>
          <w:rFonts w:ascii="Times New Roman" w:hAnsi="Times New Roman"/>
          <w:b/>
        </w:rPr>
        <w:t>seek medical attention</w:t>
      </w:r>
      <w:r w:rsidRPr="000E21CA">
        <w:rPr>
          <w:rFonts w:ascii="Times New Roman" w:hAnsi="Times New Roman"/>
        </w:rPr>
        <w:t xml:space="preserve"> at the UF Infirmary or student’s doctor immediately after the incident. </w:t>
      </w:r>
    </w:p>
    <w:p w:rsidR="00F05504" w:rsidRPr="000E21CA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4934"/>
      </w:tblGrid>
      <w:tr w:rsidR="00F05504" w:rsidRPr="000E21CA" w:rsidTr="00435B78">
        <w:tc>
          <w:tcPr>
            <w:tcW w:w="5310" w:type="dxa"/>
          </w:tcPr>
          <w:p w:rsidR="00F05504" w:rsidRPr="000E21CA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E21CA">
              <w:rPr>
                <w:rFonts w:ascii="Times New Roman" w:hAnsi="Times New Roman"/>
                <w:b/>
              </w:rPr>
              <w:t>UF BUILDING</w:t>
            </w:r>
          </w:p>
        </w:tc>
        <w:tc>
          <w:tcPr>
            <w:tcW w:w="4986" w:type="dxa"/>
          </w:tcPr>
          <w:p w:rsidR="00F05504" w:rsidRPr="000E21CA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E21CA">
              <w:rPr>
                <w:rFonts w:ascii="Times New Roman" w:hAnsi="Times New Roman"/>
                <w:b/>
              </w:rPr>
              <w:t>UF BUILDING NUMBER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Fine Arts Building A (Library, Office of the Dean)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Fine Arts Building B (Gallery)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Fine Arts Building C  (Main Office, AH, Studios)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Fine Arts Building D (Studios, Offices)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Old Norman (Art Ed)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Old Norman Gym (Studios)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Yon (Studios, Stadium)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WARPhaus (Off campus- 534 SW 4</w:t>
            </w:r>
            <w:r w:rsidRPr="00B849E0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B849E0">
              <w:rPr>
                <w:rFonts w:ascii="Times New Roman" w:hAnsi="Times New Roman"/>
                <w:sz w:val="20"/>
                <w:szCs w:val="20"/>
              </w:rPr>
              <w:t xml:space="preserve"> Ave)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3451</w:t>
            </w:r>
          </w:p>
        </w:tc>
      </w:tr>
    </w:tbl>
    <w:p w:rsidR="00F05504" w:rsidRPr="00B849E0" w:rsidRDefault="00F05504" w:rsidP="00F05504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5"/>
        <w:gridCol w:w="4933"/>
      </w:tblGrid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49E0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49E0">
              <w:rPr>
                <w:rFonts w:ascii="Times New Roman" w:hAnsi="Times New Roman"/>
                <w:b/>
                <w:sz w:val="20"/>
                <w:szCs w:val="20"/>
              </w:rPr>
              <w:t>PHONE NUMBER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Medical Emergency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 xml:space="preserve">  UF Police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352- 392-1111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 xml:space="preserve">UF Infirmary (afterhours medical concern) 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352- 392-1161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 xml:space="preserve">UF Infirmary (afterhours mental health concern) 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352-392-1575</w:t>
            </w:r>
          </w:p>
        </w:tc>
      </w:tr>
      <w:tr w:rsidR="00F05504" w:rsidRPr="00B849E0" w:rsidTr="00435B78">
        <w:tc>
          <w:tcPr>
            <w:tcW w:w="5310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SAAH Main Office</w:t>
            </w:r>
          </w:p>
        </w:tc>
        <w:tc>
          <w:tcPr>
            <w:tcW w:w="4986" w:type="dxa"/>
          </w:tcPr>
          <w:p w:rsidR="00F05504" w:rsidRPr="00B849E0" w:rsidRDefault="00F05504" w:rsidP="00435B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849E0">
              <w:rPr>
                <w:rFonts w:ascii="Times New Roman" w:hAnsi="Times New Roman"/>
                <w:sz w:val="20"/>
                <w:szCs w:val="20"/>
              </w:rPr>
              <w:t>352-392-0201</w:t>
            </w:r>
          </w:p>
        </w:tc>
      </w:tr>
    </w:tbl>
    <w:p w:rsidR="00F05504" w:rsidRDefault="00F05504" w:rsidP="00F0550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05504" w:rsidRDefault="00F05504" w:rsidP="00F0550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05504" w:rsidRDefault="00F05504" w:rsidP="00F0550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05504" w:rsidRPr="001B049A" w:rsidRDefault="00F05504" w:rsidP="00F0550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23082A" w:rsidRDefault="0023082A">
      <w:bookmarkStart w:id="0" w:name="_GoBack"/>
      <w:bookmarkEnd w:id="0"/>
    </w:p>
    <w:sectPr w:rsidR="0023082A" w:rsidSect="00875BAC">
      <w:footerReference w:type="even" r:id="rId5"/>
      <w:footerReference w:type="default" r:id="rId6"/>
      <w:pgSz w:w="12240" w:h="15840"/>
      <w:pgMar w:top="1080" w:right="63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06" w:rsidRDefault="00F05504" w:rsidP="000977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16406" w:rsidRDefault="00F05504" w:rsidP="00D560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06" w:rsidRPr="00DB0FDC" w:rsidRDefault="00F05504" w:rsidP="000B7059">
    <w:pPr>
      <w:pStyle w:val="Footer"/>
      <w:framePr w:wrap="around" w:vAnchor="text" w:hAnchor="margin" w:xAlign="right" w:y="1"/>
      <w:rPr>
        <w:rStyle w:val="PageNumber"/>
      </w:rPr>
    </w:pPr>
    <w:r w:rsidRPr="00DB0FDC">
      <w:rPr>
        <w:rStyle w:val="PageNumber"/>
        <w:rFonts w:ascii="Times New Roman" w:hAnsi="Times New Roman"/>
        <w:color w:val="7F7F7F"/>
        <w:sz w:val="20"/>
      </w:rPr>
      <w:fldChar w:fldCharType="begin"/>
    </w:r>
    <w:r w:rsidRPr="00DB0FDC">
      <w:rPr>
        <w:rStyle w:val="PageNumber"/>
        <w:rFonts w:ascii="Times New Roman" w:hAnsi="Times New Roman"/>
        <w:color w:val="7F7F7F"/>
        <w:sz w:val="20"/>
      </w:rPr>
      <w:instrText xml:space="preserve">PAGE  </w:instrText>
    </w:r>
    <w:r w:rsidRPr="00DB0FDC">
      <w:rPr>
        <w:rStyle w:val="PageNumber"/>
        <w:rFonts w:ascii="Times New Roman" w:hAnsi="Times New Roman"/>
        <w:color w:val="7F7F7F"/>
        <w:sz w:val="20"/>
      </w:rPr>
      <w:fldChar w:fldCharType="separate"/>
    </w:r>
    <w:r>
      <w:rPr>
        <w:rStyle w:val="PageNumber"/>
        <w:rFonts w:ascii="Times New Roman" w:hAnsi="Times New Roman"/>
        <w:noProof/>
        <w:color w:val="7F7F7F"/>
        <w:sz w:val="20"/>
      </w:rPr>
      <w:t>1</w:t>
    </w:r>
    <w:r w:rsidRPr="00DB0FDC">
      <w:rPr>
        <w:rStyle w:val="PageNumber"/>
        <w:rFonts w:ascii="Times New Roman" w:hAnsi="Times New Roman"/>
        <w:color w:val="7F7F7F"/>
        <w:sz w:val="20"/>
      </w:rPr>
      <w:fldChar w:fldCharType="end"/>
    </w:r>
  </w:p>
  <w:p w:rsidR="00316406" w:rsidRPr="004D528D" w:rsidRDefault="00F05504" w:rsidP="00D56089">
    <w:pPr>
      <w:pStyle w:val="Footer"/>
      <w:ind w:right="360"/>
      <w:rPr>
        <w:rFonts w:ascii="Times New Roman" w:hAnsi="Times New Roman"/>
        <w:i/>
        <w:color w:val="7F7F7F" w:themeColor="text1" w:themeTint="80"/>
        <w:sz w:val="20"/>
      </w:rPr>
    </w:pPr>
    <w:r w:rsidRPr="004D528D">
      <w:rPr>
        <w:rFonts w:ascii="Times New Roman" w:hAnsi="Times New Roman"/>
        <w:i/>
        <w:color w:val="7F7F7F" w:themeColor="text1" w:themeTint="80"/>
        <w:sz w:val="20"/>
      </w:rPr>
      <w:t>SA+AH Health &amp; Safety Handbook / August 7, 2011</w:t>
    </w:r>
  </w:p>
  <w:p w:rsidR="00316406" w:rsidRPr="00DB0FDC" w:rsidRDefault="00F05504" w:rsidP="00D56089">
    <w:pPr>
      <w:pStyle w:val="Footer"/>
      <w:ind w:right="360"/>
      <w:rPr>
        <w:rFonts w:ascii="Times New Roman" w:hAnsi="Times New Roman"/>
        <w:i/>
        <w:color w:val="7F7F7F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04"/>
    <w:rsid w:val="0023082A"/>
    <w:rsid w:val="00EF7DD3"/>
    <w:rsid w:val="00F055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0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0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0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504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F05504"/>
    <w:rPr>
      <w:rFonts w:cs="Times New Roman"/>
    </w:rPr>
  </w:style>
  <w:style w:type="paragraph" w:styleId="NoSpacing">
    <w:name w:val="No Spacing"/>
    <w:link w:val="NoSpacingChar"/>
    <w:uiPriority w:val="99"/>
    <w:qFormat/>
    <w:rsid w:val="00F05504"/>
    <w:rPr>
      <w:rFonts w:ascii="PMingLiU" w:eastAsia="PMingLiU" w:hAnsi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05504"/>
    <w:rPr>
      <w:rFonts w:ascii="PMingLiU" w:eastAsia="PMingLiU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0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0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504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rsid w:val="00F05504"/>
    <w:rPr>
      <w:rFonts w:cs="Times New Roman"/>
    </w:rPr>
  </w:style>
  <w:style w:type="paragraph" w:styleId="NoSpacing">
    <w:name w:val="No Spacing"/>
    <w:link w:val="NoSpacingChar"/>
    <w:uiPriority w:val="99"/>
    <w:qFormat/>
    <w:rsid w:val="00F05504"/>
    <w:rPr>
      <w:rFonts w:ascii="PMingLiU" w:eastAsia="PMingLiU" w:hAnsi="Times New Roman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05504"/>
    <w:rPr>
      <w:rFonts w:ascii="PMingLiU" w:eastAsia="PMingLiU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3114</Characters>
  <Application>Microsoft Macintosh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 Lake</dc:creator>
  <cp:keywords/>
  <dc:description/>
  <cp:lastModifiedBy>Lauren  Lake</cp:lastModifiedBy>
  <cp:revision>1</cp:revision>
  <dcterms:created xsi:type="dcterms:W3CDTF">2011-08-24T10:21:00Z</dcterms:created>
  <dcterms:modified xsi:type="dcterms:W3CDTF">2011-08-24T10:21:00Z</dcterms:modified>
</cp:coreProperties>
</file>